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附件1</w:t>
      </w:r>
    </w:p>
    <w:p>
      <w:pPr>
        <w:spacing w:line="600" w:lineRule="exact"/>
        <w:rPr>
          <w:rFonts w:ascii="黑体" w:hAnsi="黑体" w:eastAsia="黑体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年度第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三</w:t>
      </w:r>
      <w:r>
        <w:rPr>
          <w:rFonts w:hint="eastAsia" w:ascii="方正小标宋简体" w:eastAsia="方正小标宋简体"/>
          <w:sz w:val="44"/>
          <w:szCs w:val="44"/>
        </w:rPr>
        <w:t>批吉林省地方标准制修订计划项目汇总表</w:t>
      </w:r>
    </w:p>
    <w:p>
      <w:pPr>
        <w:spacing w:line="600" w:lineRule="exact"/>
        <w:jc w:val="center"/>
        <w:rPr>
          <w:rFonts w:eastAsia="方正小标宋简体"/>
          <w:sz w:val="32"/>
          <w:szCs w:val="44"/>
        </w:rPr>
      </w:pPr>
    </w:p>
    <w:tbl>
      <w:tblPr>
        <w:tblStyle w:val="2"/>
        <w:tblW w:w="135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1583"/>
        <w:gridCol w:w="3660"/>
        <w:gridCol w:w="416"/>
        <w:gridCol w:w="420"/>
        <w:gridCol w:w="1905"/>
        <w:gridCol w:w="2486"/>
        <w:gridCol w:w="1134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517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hAnsi="黑体" w:eastAsia="黑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hAnsi="黑体" w:eastAsia="黑体"/>
                <w:kern w:val="0"/>
                <w:sz w:val="20"/>
                <w:szCs w:val="20"/>
              </w:rPr>
              <w:t>计划编号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hAnsi="黑体" w:eastAsia="黑体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416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hAnsi="黑体" w:eastAsia="黑体"/>
                <w:kern w:val="0"/>
                <w:sz w:val="20"/>
                <w:szCs w:val="20"/>
              </w:rPr>
              <w:t>性质</w:t>
            </w:r>
          </w:p>
        </w:tc>
        <w:tc>
          <w:tcPr>
            <w:tcW w:w="42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hAnsi="黑体" w:eastAsia="黑体"/>
                <w:kern w:val="0"/>
                <w:sz w:val="20"/>
                <w:szCs w:val="20"/>
              </w:rPr>
              <w:t>分类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hAnsi="黑体" w:eastAsia="黑体"/>
                <w:kern w:val="0"/>
                <w:sz w:val="20"/>
                <w:szCs w:val="20"/>
              </w:rPr>
              <w:t>起草单位</w:t>
            </w:r>
          </w:p>
        </w:tc>
        <w:tc>
          <w:tcPr>
            <w:tcW w:w="2486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hAnsi="黑体" w:eastAsia="黑体"/>
                <w:kern w:val="0"/>
                <w:sz w:val="20"/>
                <w:szCs w:val="20"/>
              </w:rPr>
              <w:t>主管部门或技术归口单位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hAnsi="黑体" w:eastAsia="黑体"/>
                <w:kern w:val="0"/>
                <w:sz w:val="20"/>
                <w:szCs w:val="20"/>
              </w:rPr>
              <w:t>制定或</w:t>
            </w:r>
          </w:p>
          <w:p>
            <w:pPr>
              <w:widowControl/>
              <w:spacing w:line="0" w:lineRule="atLeast"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hAnsi="黑体" w:eastAsia="黑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hAnsi="黑体" w:eastAsia="黑体"/>
                <w:kern w:val="0"/>
                <w:sz w:val="20"/>
                <w:szCs w:val="20"/>
              </w:rPr>
              <w:t>报批稿完成时间（年、月）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DBXM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006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-202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方仓医院医疗管理规范</w:t>
            </w: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方法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  <w:t>吉林大学</w:t>
            </w:r>
          </w:p>
        </w:tc>
        <w:tc>
          <w:tcPr>
            <w:tcW w:w="24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  <w:t>吉林省卫生健康委员会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hint="default" w:ascii="宋体" w:hAnsi="宋体" w:cs="宋体"/>
                <w:kern w:val="0"/>
                <w:sz w:val="20"/>
                <w:szCs w:val="20"/>
              </w:rPr>
              <w:t>02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DBXM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007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-202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方舱医院孕产妇应急管理规范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方法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  <w:t>吉林大学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  <w:t>吉林省卫生健康委员会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hint="default" w:ascii="宋体" w:hAnsi="宋体" w:cs="宋体"/>
                <w:kern w:val="0"/>
                <w:sz w:val="20"/>
                <w:szCs w:val="20"/>
              </w:rPr>
              <w:t>02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月</w:t>
            </w:r>
          </w:p>
        </w:tc>
      </w:tr>
    </w:tbl>
    <w:p/>
    <w:p/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B8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2022-04-24T07:16:10Z</dcterms:created>
  <dc:creator>Administrator</dc:creator>
  <cp:lastModifiedBy>甄松</cp:lastModifiedBy>
  <dcterms:modified xsi:type="dcterms:W3CDTF">2022-04-24T07:16:23Z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eyJoZGlkIjoiNTU5YmU4ZDBmNTBkOWI5OTk4ZTMwNTQ3MGE2ZDUzMmIifQ==</vt:lpwstr>
  </property>
  <property fmtid="{D5CDD505-2E9C-101B-9397-08002B2CF9AE}" pid="4" name="ICV">
    <vt:lpwstr>63B893FE38F14796ADD24FEEED28684C</vt:lpwstr>
  </property>
</Properties>
</file>